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89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985"/>
        <w:gridCol w:w="1984"/>
        <w:gridCol w:w="1985"/>
        <w:gridCol w:w="1984"/>
        <w:gridCol w:w="1985"/>
      </w:tblGrid>
      <w:tr w:rsidRPr="00161F93" w:rsidR="00FC01A2" w:rsidTr="5D41C464" w14:paraId="76397C46" w14:textId="77777777">
        <w:tc>
          <w:tcPr>
            <w:tcW w:w="1980" w:type="dxa"/>
            <w:tcMar/>
          </w:tcPr>
          <w:p w:rsidRPr="00161F93" w:rsidR="00FC01A2" w:rsidP="6F541751" w:rsidRDefault="00FC01A2" w14:paraId="5CB358C8" w14:textId="74943470">
            <w:pPr>
              <w:rPr>
                <w:b w:val="1"/>
                <w:bCs w:val="1"/>
                <w:sz w:val="20"/>
                <w:szCs w:val="20"/>
              </w:rPr>
            </w:pPr>
            <w:r w:rsidRPr="6F541751" w:rsidR="7CE5AE7A">
              <w:rPr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5953" w:type="dxa"/>
            <w:gridSpan w:val="3"/>
            <w:tcMar/>
          </w:tcPr>
          <w:p w:rsidRPr="00161F93" w:rsidR="00FC01A2" w:rsidP="00C07841" w:rsidRDefault="00FC01A2" w14:paraId="239C57F7" w14:textId="07ECBB8C">
            <w:pPr>
              <w:jc w:val="center"/>
              <w:rPr>
                <w:b/>
                <w:sz w:val="20"/>
              </w:rPr>
            </w:pPr>
            <w:r w:rsidRPr="007B5930">
              <w:rPr>
                <w:b/>
                <w:color w:val="FF0000"/>
                <w:sz w:val="20"/>
              </w:rPr>
              <w:t>Cycle A</w:t>
            </w:r>
          </w:p>
        </w:tc>
        <w:tc>
          <w:tcPr>
            <w:tcW w:w="5954" w:type="dxa"/>
            <w:gridSpan w:val="3"/>
            <w:tcMar/>
          </w:tcPr>
          <w:p w:rsidRPr="00161F93" w:rsidR="00FC01A2" w:rsidP="00C07841" w:rsidRDefault="00FC01A2" w14:paraId="1C4DF840" w14:textId="2876F880">
            <w:pPr>
              <w:jc w:val="center"/>
              <w:rPr>
                <w:b/>
                <w:sz w:val="20"/>
              </w:rPr>
            </w:pPr>
            <w:r w:rsidRPr="007B5930">
              <w:rPr>
                <w:b/>
                <w:color w:val="0070C0"/>
                <w:sz w:val="20"/>
              </w:rPr>
              <w:t>Cycle B</w:t>
            </w:r>
          </w:p>
        </w:tc>
      </w:tr>
      <w:tr w:rsidRPr="00161F93" w:rsidR="001731B6" w:rsidTr="5D41C464" w14:paraId="77F147A7" w14:textId="77777777">
        <w:tc>
          <w:tcPr>
            <w:tcW w:w="1980" w:type="dxa"/>
            <w:tcMar/>
          </w:tcPr>
          <w:p w:rsidRPr="00161F93" w:rsidR="001731B6" w:rsidP="00C07841" w:rsidRDefault="001731B6" w14:paraId="3C44BE9F" w14:textId="77777777">
            <w:pPr>
              <w:rPr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7B5930" w:rsidR="001731B6" w:rsidP="00C07841" w:rsidRDefault="001731B6" w14:paraId="3451BACB" w14:textId="77777777">
            <w:pPr>
              <w:jc w:val="center"/>
              <w:rPr>
                <w:b/>
                <w:color w:val="FF0000"/>
                <w:sz w:val="20"/>
              </w:rPr>
            </w:pPr>
            <w:r w:rsidRPr="007B5930">
              <w:rPr>
                <w:b/>
                <w:color w:val="FF0000"/>
                <w:sz w:val="20"/>
              </w:rPr>
              <w:t>Time Riders</w:t>
            </w:r>
          </w:p>
        </w:tc>
        <w:tc>
          <w:tcPr>
            <w:tcW w:w="1985" w:type="dxa"/>
            <w:tcMar/>
          </w:tcPr>
          <w:p w:rsidRPr="007B5930" w:rsidR="001731B6" w:rsidP="00C07841" w:rsidRDefault="001731B6" w14:paraId="3E77E034" w14:textId="77777777">
            <w:pPr>
              <w:jc w:val="center"/>
              <w:rPr>
                <w:b/>
                <w:color w:val="FF0000"/>
                <w:sz w:val="20"/>
              </w:rPr>
            </w:pPr>
            <w:r w:rsidRPr="007B5930">
              <w:rPr>
                <w:b/>
                <w:color w:val="FF0000"/>
                <w:sz w:val="20"/>
              </w:rPr>
              <w:t>Extreme Survival</w:t>
            </w:r>
          </w:p>
        </w:tc>
        <w:tc>
          <w:tcPr>
            <w:tcW w:w="1984" w:type="dxa"/>
            <w:tcMar/>
          </w:tcPr>
          <w:p w:rsidRPr="007B5930" w:rsidR="001731B6" w:rsidP="00C07841" w:rsidRDefault="001731B6" w14:paraId="17E0F84B" w14:textId="77777777">
            <w:pPr>
              <w:jc w:val="center"/>
              <w:rPr>
                <w:b/>
                <w:color w:val="FF0000"/>
                <w:sz w:val="20"/>
              </w:rPr>
            </w:pPr>
            <w:r w:rsidRPr="007B5930">
              <w:rPr>
                <w:b/>
                <w:color w:val="FF0000"/>
                <w:sz w:val="20"/>
              </w:rPr>
              <w:t>Your Majesty</w:t>
            </w:r>
          </w:p>
        </w:tc>
        <w:tc>
          <w:tcPr>
            <w:tcW w:w="1985" w:type="dxa"/>
            <w:tcMar/>
          </w:tcPr>
          <w:p w:rsidRPr="007B5930" w:rsidR="001731B6" w:rsidP="00C07841" w:rsidRDefault="001731B6" w14:paraId="2CA22113" w14:textId="77777777">
            <w:pPr>
              <w:jc w:val="center"/>
              <w:rPr>
                <w:b/>
                <w:color w:val="0070C0"/>
                <w:sz w:val="20"/>
              </w:rPr>
            </w:pPr>
            <w:r w:rsidRPr="007B5930">
              <w:rPr>
                <w:b/>
                <w:color w:val="0070C0"/>
                <w:sz w:val="20"/>
              </w:rPr>
              <w:t xml:space="preserve">Far Away and </w:t>
            </w:r>
          </w:p>
          <w:p w:rsidRPr="007B5930" w:rsidR="001731B6" w:rsidP="00C07841" w:rsidRDefault="001731B6" w14:paraId="62DBA8D9" w14:textId="77777777">
            <w:pPr>
              <w:jc w:val="center"/>
              <w:rPr>
                <w:b/>
                <w:color w:val="0070C0"/>
                <w:sz w:val="20"/>
              </w:rPr>
            </w:pPr>
            <w:r w:rsidRPr="007B5930">
              <w:rPr>
                <w:b/>
                <w:color w:val="0070C0"/>
                <w:sz w:val="20"/>
              </w:rPr>
              <w:t>Long Ago</w:t>
            </w:r>
          </w:p>
        </w:tc>
        <w:tc>
          <w:tcPr>
            <w:tcW w:w="1984" w:type="dxa"/>
            <w:tcMar/>
          </w:tcPr>
          <w:p w:rsidRPr="007B5930" w:rsidR="001731B6" w:rsidP="00C07841" w:rsidRDefault="001731B6" w14:paraId="1FE96998" w14:textId="77777777">
            <w:pPr>
              <w:jc w:val="center"/>
              <w:rPr>
                <w:b/>
                <w:color w:val="0070C0"/>
                <w:sz w:val="20"/>
              </w:rPr>
            </w:pPr>
            <w:r w:rsidRPr="007B5930">
              <w:rPr>
                <w:b/>
                <w:color w:val="0070C0"/>
                <w:sz w:val="20"/>
              </w:rPr>
              <w:t>Ingenious Engineering</w:t>
            </w:r>
          </w:p>
        </w:tc>
        <w:tc>
          <w:tcPr>
            <w:tcW w:w="1985" w:type="dxa"/>
            <w:tcMar/>
          </w:tcPr>
          <w:p w:rsidRPr="007B5930" w:rsidR="001731B6" w:rsidP="00C07841" w:rsidRDefault="001731B6" w14:paraId="5884C11D" w14:textId="77777777">
            <w:pPr>
              <w:jc w:val="center"/>
              <w:rPr>
                <w:b/>
                <w:color w:val="0070C0"/>
                <w:sz w:val="20"/>
              </w:rPr>
            </w:pPr>
            <w:r w:rsidRPr="007B5930">
              <w:rPr>
                <w:b/>
                <w:color w:val="0070C0"/>
                <w:sz w:val="20"/>
              </w:rPr>
              <w:t>Wild Wisborough</w:t>
            </w:r>
          </w:p>
        </w:tc>
      </w:tr>
      <w:tr w:rsidR="4F6E44A1" w:rsidTr="5D41C464" w14:paraId="2646DAB5">
        <w:trPr>
          <w:trHeight w:val="300"/>
        </w:trPr>
        <w:tc>
          <w:tcPr>
            <w:tcW w:w="1980" w:type="dxa"/>
            <w:tcMar/>
          </w:tcPr>
          <w:p w:rsidR="4409CDE8" w:rsidP="4F6E44A1" w:rsidRDefault="4409CDE8" w14:paraId="28AFE894" w14:textId="7071A475">
            <w:pPr>
              <w:pStyle w:val="Normal"/>
              <w:rPr>
                <w:b w:val="1"/>
                <w:bCs w:val="1"/>
              </w:rPr>
            </w:pPr>
            <w:r w:rsidRPr="4F6E44A1" w:rsidR="4409CDE8">
              <w:rPr>
                <w:b w:val="1"/>
                <w:bCs w:val="1"/>
              </w:rPr>
              <w:t>EYFS</w:t>
            </w:r>
          </w:p>
        </w:tc>
        <w:tc>
          <w:tcPr>
            <w:tcW w:w="11907" w:type="dxa"/>
            <w:gridSpan w:val="6"/>
            <w:tcMar/>
          </w:tcPr>
          <w:p w:rsidR="4409CDE8" w:rsidP="4F6E44A1" w:rsidRDefault="4409CDE8" w14:paraId="4EC2D29C" w14:textId="4C14B2FD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6E44A1" w:rsidR="4409C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Talk about the lives of the people around them and their roles in society </w:t>
            </w:r>
          </w:p>
          <w:p w:rsidR="4409CDE8" w:rsidP="4F6E44A1" w:rsidRDefault="4409CDE8" w14:paraId="10D1E28B" w14:textId="56EB53DE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57" w:hanging="3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6E44A1" w:rsidR="4409C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some similarities and differences between things in the past and now (drawing on their experiences, such as visits to libraries and museums, and what has been read in class) </w:t>
            </w:r>
          </w:p>
          <w:p w:rsidR="4409CDE8" w:rsidP="4F6E44A1" w:rsidRDefault="4409CDE8" w14:paraId="10159879" w14:textId="2DC36356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357" w:hanging="357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6E44A1" w:rsidR="4409C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Understand the past (using settings, characters and events encountered in a wide range of stories, non-fiction books, rhymes and poems)</w:t>
            </w:r>
          </w:p>
          <w:p w:rsidR="4409CDE8" w:rsidP="4F6E44A1" w:rsidRDefault="4409CDE8" w14:paraId="12C37506" w14:textId="54B5E7B3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F6E44A1" w:rsidR="4409CD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Start to understand and use a rich and widening vocabulary</w:t>
            </w:r>
          </w:p>
        </w:tc>
      </w:tr>
      <w:tr w:rsidRPr="00161F93" w:rsidR="001731B6" w:rsidTr="5D41C464" w14:paraId="29B3B5FC" w14:textId="77777777">
        <w:tc>
          <w:tcPr>
            <w:tcW w:w="1980" w:type="dxa"/>
            <w:tcMar/>
          </w:tcPr>
          <w:p w:rsidRPr="00470CCC" w:rsidR="001731B6" w:rsidP="00C07841" w:rsidRDefault="001731B6" w14:paraId="7E56D4DD" w14:textId="77777777">
            <w:pPr>
              <w:rPr>
                <w:b/>
              </w:rPr>
            </w:pPr>
            <w:r w:rsidRPr="00470CCC">
              <w:rPr>
                <w:b/>
              </w:rPr>
              <w:t>Key Stage 1</w:t>
            </w:r>
          </w:p>
        </w:tc>
        <w:tc>
          <w:tcPr>
            <w:tcW w:w="1984" w:type="dxa"/>
            <w:tcMar/>
          </w:tcPr>
          <w:p w:rsidRPr="00161F93" w:rsidR="00C75AB0" w:rsidP="00C07841" w:rsidRDefault="00C75AB0" w14:paraId="21FC0624" w14:textId="00B2568F">
            <w:pPr>
              <w:rPr>
                <w:sz w:val="20"/>
              </w:rPr>
            </w:pPr>
            <w:r w:rsidRPr="00161F93">
              <w:rPr>
                <w:sz w:val="20"/>
              </w:rPr>
              <w:t>Events beyond living memory that are significant nationally or globally: The first man on the moon</w:t>
            </w:r>
            <w:r w:rsidRPr="00161F93">
              <w:rPr>
                <w:sz w:val="20"/>
              </w:rPr>
              <w:t>; space exploration</w:t>
            </w:r>
            <w:r w:rsidRPr="00161F93">
              <w:rPr>
                <w:sz w:val="20"/>
              </w:rPr>
              <w:t xml:space="preserve"> </w:t>
            </w:r>
          </w:p>
          <w:p w:rsidRPr="00161F93" w:rsidR="00C75AB0" w:rsidP="00C07841" w:rsidRDefault="00C75AB0" w14:paraId="7B2B67AD" w14:textId="77777777">
            <w:pPr>
              <w:rPr>
                <w:sz w:val="20"/>
              </w:rPr>
            </w:pPr>
          </w:p>
          <w:p w:rsidRPr="00161F93" w:rsidR="00C75AB0" w:rsidP="00C07841" w:rsidRDefault="00C75AB0" w14:paraId="4B3552F4" w14:textId="77777777">
            <w:pPr>
              <w:rPr>
                <w:sz w:val="20"/>
              </w:rPr>
            </w:pPr>
            <w:r w:rsidRPr="00161F93">
              <w:rPr>
                <w:sz w:val="20"/>
              </w:rPr>
              <w:t xml:space="preserve">The lives of significant individuals in the past who have contributed to national and international achievements: Neil Armstrong; Valentina Tereshkova </w:t>
            </w:r>
          </w:p>
          <w:p w:rsidRPr="00161F93" w:rsidR="00C75AB0" w:rsidP="00C07841" w:rsidRDefault="00C75AB0" w14:paraId="37BA37F5" w14:textId="77777777">
            <w:pPr>
              <w:rPr>
                <w:sz w:val="20"/>
              </w:rPr>
            </w:pPr>
          </w:p>
          <w:p w:rsidRPr="00161F93" w:rsidR="00C75AB0" w:rsidP="00C07841" w:rsidRDefault="00C75AB0" w14:paraId="64312495" w14:textId="7E01877E">
            <w:pPr>
              <w:rPr>
                <w:sz w:val="20"/>
              </w:rPr>
            </w:pPr>
            <w:r w:rsidRPr="00161F93">
              <w:rPr>
                <w:sz w:val="20"/>
              </w:rPr>
              <w:t>Year 1- Changes within living memory: Grandparents’ Day</w:t>
            </w:r>
          </w:p>
        </w:tc>
        <w:tc>
          <w:tcPr>
            <w:tcW w:w="1985" w:type="dxa"/>
            <w:tcMar/>
          </w:tcPr>
          <w:p w:rsidRPr="00161F93" w:rsidR="00C75AB0" w:rsidP="00C07841" w:rsidRDefault="00C75AB0" w14:paraId="58A7C557" w14:textId="77777777">
            <w:pPr>
              <w:rPr>
                <w:sz w:val="20"/>
              </w:rPr>
            </w:pPr>
            <w:r w:rsidRPr="00161F93">
              <w:rPr>
                <w:sz w:val="20"/>
              </w:rPr>
              <w:t xml:space="preserve">Events beyond living memory that are significant nationally or globally: Expedition to the South Pole </w:t>
            </w:r>
          </w:p>
          <w:p w:rsidRPr="00161F93" w:rsidR="00C75AB0" w:rsidP="00C07841" w:rsidRDefault="00C75AB0" w14:paraId="2D153135" w14:textId="77777777">
            <w:pPr>
              <w:rPr>
                <w:sz w:val="20"/>
              </w:rPr>
            </w:pPr>
          </w:p>
          <w:p w:rsidRPr="00161F93" w:rsidR="001731B6" w:rsidP="00C07841" w:rsidRDefault="00C75AB0" w14:paraId="4C556389" w14:textId="210D8DC1">
            <w:pPr>
              <w:rPr>
                <w:sz w:val="20"/>
              </w:rPr>
            </w:pPr>
            <w:r w:rsidRPr="00161F93">
              <w:rPr>
                <w:sz w:val="20"/>
              </w:rPr>
              <w:t>The lives of significant individuals in the past who have contributed to national and international achievements: Ernest Shackleton</w:t>
            </w:r>
          </w:p>
        </w:tc>
        <w:tc>
          <w:tcPr>
            <w:tcW w:w="1984" w:type="dxa"/>
            <w:tcMar/>
          </w:tcPr>
          <w:p w:rsidRPr="00161F93" w:rsidR="001731B6" w:rsidP="00C07841" w:rsidRDefault="00C75AB0" w14:paraId="02D85ED5" w14:textId="49EF7340">
            <w:pPr>
              <w:rPr>
                <w:sz w:val="20"/>
              </w:rPr>
            </w:pPr>
            <w:r w:rsidRPr="00161F93">
              <w:rPr>
                <w:sz w:val="20"/>
              </w:rPr>
              <w:t>The lives of significant individuals in the past who have contributed to national and international achievements: Queen Elizabeth II</w:t>
            </w:r>
          </w:p>
        </w:tc>
        <w:tc>
          <w:tcPr>
            <w:tcW w:w="1985" w:type="dxa"/>
            <w:tcMar/>
          </w:tcPr>
          <w:p w:rsidRPr="00161F93" w:rsidR="00C75AB0" w:rsidP="00C07841" w:rsidRDefault="00C75AB0" w14:paraId="2C5ADC50" w14:textId="77777777">
            <w:pPr>
              <w:rPr>
                <w:sz w:val="20"/>
              </w:rPr>
            </w:pPr>
            <w:r w:rsidRPr="00161F93">
              <w:rPr>
                <w:sz w:val="20"/>
              </w:rPr>
              <w:t xml:space="preserve">Significant historical events, people and places in their own locality: Arundel Castle; St Mary Magdalene's Church, Lyminster. </w:t>
            </w:r>
          </w:p>
          <w:p w:rsidRPr="00161F93" w:rsidR="00C75AB0" w:rsidP="00C07841" w:rsidRDefault="00C75AB0" w14:paraId="4AA42637" w14:textId="77777777">
            <w:pPr>
              <w:rPr>
                <w:sz w:val="20"/>
              </w:rPr>
            </w:pPr>
          </w:p>
          <w:p w:rsidRPr="00161F93" w:rsidR="001731B6" w:rsidP="00C07841" w:rsidRDefault="00C75AB0" w14:paraId="41BABF9C" w14:textId="165AEB71">
            <w:pPr>
              <w:rPr>
                <w:sz w:val="20"/>
              </w:rPr>
            </w:pPr>
            <w:r w:rsidRPr="00161F93">
              <w:rPr>
                <w:sz w:val="20"/>
              </w:rPr>
              <w:t>Year 1 - Changes within living memory: Grandparents’ Day.</w:t>
            </w:r>
          </w:p>
        </w:tc>
        <w:tc>
          <w:tcPr>
            <w:tcW w:w="1984" w:type="dxa"/>
            <w:tcMar/>
          </w:tcPr>
          <w:p w:rsidR="00A477DB" w:rsidP="7F054369" w:rsidRDefault="00A477DB" w14:paraId="58FB225B" w14:textId="5E6B8AF1">
            <w:pPr>
              <w:jc w:val="center"/>
              <w:rPr>
                <w:sz w:val="20"/>
                <w:szCs w:val="20"/>
              </w:rPr>
            </w:pPr>
            <w:r w:rsidRPr="7F054369" w:rsidR="2451D1FA">
              <w:rPr>
                <w:sz w:val="20"/>
                <w:szCs w:val="20"/>
              </w:rPr>
              <w:t xml:space="preserve"> -</w:t>
            </w:r>
          </w:p>
          <w:p w:rsidRPr="00161F93" w:rsidR="001731B6" w:rsidP="00A477DB" w:rsidRDefault="001731B6" w14:paraId="3455A049" w14:textId="404D3E7A">
            <w:pPr>
              <w:rPr>
                <w:sz w:val="20"/>
              </w:rPr>
            </w:pPr>
          </w:p>
        </w:tc>
        <w:tc>
          <w:tcPr>
            <w:tcW w:w="1985" w:type="dxa"/>
            <w:tcMar/>
          </w:tcPr>
          <w:p w:rsidRPr="00161F93" w:rsidR="001731B6" w:rsidP="7F054369" w:rsidRDefault="008A5877" w14:paraId="53F2EE7B" w14:textId="280D2A24">
            <w:pPr>
              <w:pStyle w:val="Normal"/>
              <w:jc w:val="left"/>
              <w:rPr>
                <w:sz w:val="20"/>
                <w:szCs w:val="20"/>
              </w:rPr>
            </w:pPr>
            <w:r w:rsidRPr="7F054369" w:rsidR="125A8812">
              <w:rPr>
                <w:sz w:val="20"/>
                <w:szCs w:val="20"/>
              </w:rPr>
              <w:t>Significant historical events, people and places in their own locality</w:t>
            </w:r>
            <w:r w:rsidRPr="7F054369" w:rsidR="2384B314">
              <w:rPr>
                <w:sz w:val="20"/>
                <w:szCs w:val="20"/>
              </w:rPr>
              <w:t xml:space="preserve"> – St Peter </w:t>
            </w:r>
            <w:r w:rsidRPr="7F054369" w:rsidR="62299845">
              <w:rPr>
                <w:sz w:val="20"/>
                <w:szCs w:val="20"/>
              </w:rPr>
              <w:t>a</w:t>
            </w:r>
            <w:r w:rsidRPr="7F054369" w:rsidR="2384B314">
              <w:rPr>
                <w:sz w:val="20"/>
                <w:szCs w:val="20"/>
              </w:rPr>
              <w:t>d Vincula Church, Wisborough Green</w:t>
            </w:r>
          </w:p>
        </w:tc>
      </w:tr>
      <w:tr w:rsidRPr="00161F93" w:rsidR="006F2BDF" w:rsidTr="5D41C464" w14:paraId="7578CDA4" w14:textId="77777777">
        <w:tc>
          <w:tcPr>
            <w:tcW w:w="1980" w:type="dxa"/>
            <w:tcMar/>
          </w:tcPr>
          <w:p w:rsidRPr="009D577C" w:rsidR="006F2BDF" w:rsidP="00C07841" w:rsidRDefault="006F2BDF" w14:paraId="22CEE587" w14:textId="1958DAB9">
            <w:pPr>
              <w:rPr>
                <w:b/>
                <w:i/>
                <w:sz w:val="18"/>
              </w:rPr>
            </w:pPr>
            <w:r w:rsidRPr="009D577C">
              <w:rPr>
                <w:b/>
                <w:i/>
                <w:sz w:val="18"/>
              </w:rPr>
              <w:t>Visits and Events</w:t>
            </w:r>
          </w:p>
        </w:tc>
        <w:tc>
          <w:tcPr>
            <w:tcW w:w="1984" w:type="dxa"/>
            <w:tcMar/>
          </w:tcPr>
          <w:p w:rsidRPr="009D577C" w:rsidR="006F2BDF" w:rsidP="00C07841" w:rsidRDefault="007F16BB" w14:paraId="76482463" w14:textId="66F3B91F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 xml:space="preserve">South Downs Planetarium &amp; Science Centre </w:t>
            </w:r>
            <w:r w:rsidRPr="009D577C">
              <w:rPr>
                <w:i/>
                <w:sz w:val="18"/>
                <w:u w:val="single"/>
              </w:rPr>
              <w:t>or</w:t>
            </w:r>
            <w:r w:rsidRPr="009D577C">
              <w:rPr>
                <w:i/>
                <w:sz w:val="18"/>
              </w:rPr>
              <w:t xml:space="preserve"> </w:t>
            </w:r>
            <w:r w:rsidRPr="009D577C" w:rsidR="0099678A">
              <w:rPr>
                <w:i/>
                <w:sz w:val="18"/>
              </w:rPr>
              <w:t>Wonderdome</w:t>
            </w:r>
          </w:p>
        </w:tc>
        <w:tc>
          <w:tcPr>
            <w:tcW w:w="1985" w:type="dxa"/>
            <w:tcMar/>
          </w:tcPr>
          <w:p w:rsidRPr="009D577C" w:rsidR="006F2BDF" w:rsidP="00C07841" w:rsidRDefault="006F2BDF" w14:paraId="48A8DA95" w14:textId="77777777">
            <w:pPr>
              <w:rPr>
                <w:i/>
                <w:sz w:val="18"/>
              </w:rPr>
            </w:pPr>
          </w:p>
        </w:tc>
        <w:tc>
          <w:tcPr>
            <w:tcW w:w="1984" w:type="dxa"/>
            <w:tcMar/>
          </w:tcPr>
          <w:p w:rsidRPr="009D577C" w:rsidR="006F2BDF" w:rsidP="7F054369" w:rsidRDefault="007F16BB" w14:paraId="10D66045" w14:textId="5A84FD02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RPr="7F054369" w:rsidR="007F16BB">
              <w:rPr>
                <w:b w:val="1"/>
                <w:bCs w:val="1"/>
                <w:i w:val="1"/>
                <w:iCs w:val="1"/>
                <w:sz w:val="18"/>
                <w:szCs w:val="18"/>
              </w:rPr>
              <w:t>Kings, Queens and Castles Workshop: One Day Creative</w:t>
            </w:r>
          </w:p>
        </w:tc>
        <w:tc>
          <w:tcPr>
            <w:tcW w:w="1985" w:type="dxa"/>
            <w:tcMar/>
          </w:tcPr>
          <w:p w:rsidRPr="009D577C" w:rsidR="006F2BDF" w:rsidP="7F054369" w:rsidRDefault="007F16BB" w14:paraId="0B37FE40" w14:textId="21C303CD">
            <w:pPr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  <w:r w:rsidRPr="7F054369" w:rsidR="007F16BB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Arundel Castle / </w:t>
            </w:r>
            <w:proofErr w:type="spellStart"/>
            <w:r w:rsidRPr="7F054369" w:rsidR="007F16BB">
              <w:rPr>
                <w:b w:val="1"/>
                <w:bCs w:val="1"/>
                <w:i w:val="1"/>
                <w:iCs w:val="1"/>
                <w:sz w:val="18"/>
                <w:szCs w:val="18"/>
              </w:rPr>
              <w:t>Lyminster</w:t>
            </w:r>
            <w:proofErr w:type="spellEnd"/>
            <w:r w:rsidRPr="7F054369" w:rsidR="007F16BB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Church</w:t>
            </w:r>
          </w:p>
        </w:tc>
        <w:tc>
          <w:tcPr>
            <w:tcW w:w="1984" w:type="dxa"/>
            <w:tcMar/>
          </w:tcPr>
          <w:p w:rsidRPr="009D577C" w:rsidR="006F2BDF" w:rsidP="7F054369" w:rsidRDefault="007F16BB" w14:paraId="7E21A627" w14:textId="3281765F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RPr="7F054369" w:rsidR="5BB3CD55">
              <w:rPr>
                <w:i w:val="1"/>
                <w:iCs w:val="1"/>
                <w:sz w:val="18"/>
                <w:szCs w:val="18"/>
              </w:rPr>
              <w:t>Portsmouth Aquarium</w:t>
            </w:r>
          </w:p>
        </w:tc>
        <w:tc>
          <w:tcPr>
            <w:tcW w:w="1985" w:type="dxa"/>
            <w:tcMar/>
          </w:tcPr>
          <w:p w:rsidRPr="009D577C" w:rsidR="006F2BDF" w:rsidP="7F054369" w:rsidRDefault="006F2BDF" w14:paraId="6BF01C41" w14:textId="00417DF4">
            <w:pPr>
              <w:rPr>
                <w:i w:val="1"/>
                <w:iCs w:val="1"/>
                <w:sz w:val="18"/>
                <w:szCs w:val="18"/>
              </w:rPr>
            </w:pPr>
            <w:r w:rsidRPr="7F054369" w:rsidR="50FF6D43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St Peter’s Church, </w:t>
            </w:r>
            <w:r w:rsidRPr="7F054369" w:rsidR="50FF6D43">
              <w:rPr>
                <w:b w:val="1"/>
                <w:bCs w:val="1"/>
                <w:i w:val="1"/>
                <w:iCs w:val="1"/>
                <w:sz w:val="18"/>
                <w:szCs w:val="18"/>
              </w:rPr>
              <w:t>Wisborough</w:t>
            </w:r>
            <w:r w:rsidRPr="7F054369" w:rsidR="50FF6D43">
              <w:rPr>
                <w:b w:val="1"/>
                <w:bCs w:val="1"/>
                <w:i w:val="1"/>
                <w:iCs w:val="1"/>
                <w:sz w:val="18"/>
                <w:szCs w:val="18"/>
              </w:rPr>
              <w:t xml:space="preserve"> Green</w:t>
            </w:r>
            <w:r w:rsidRPr="7F054369" w:rsidR="38B664BB">
              <w:rPr>
                <w:b w:val="1"/>
                <w:bCs w:val="1"/>
                <w:i w:val="1"/>
                <w:iCs w:val="1"/>
                <w:sz w:val="18"/>
                <w:szCs w:val="18"/>
              </w:rPr>
              <w:t>;</w:t>
            </w:r>
            <w:r w:rsidRPr="7F054369" w:rsidR="38B664BB">
              <w:rPr>
                <w:i w:val="1"/>
                <w:iCs w:val="1"/>
                <w:sz w:val="18"/>
                <w:szCs w:val="18"/>
              </w:rPr>
              <w:t xml:space="preserve"> </w:t>
            </w:r>
            <w:r w:rsidRPr="7F054369" w:rsidR="38B664BB">
              <w:rPr>
                <w:i w:val="1"/>
                <w:iCs w:val="1"/>
                <w:sz w:val="18"/>
                <w:szCs w:val="18"/>
              </w:rPr>
              <w:t>Zoolab</w:t>
            </w:r>
            <w:r w:rsidRPr="7F054369" w:rsidR="38B664BB">
              <w:rPr>
                <w:i w:val="1"/>
                <w:iCs w:val="1"/>
                <w:sz w:val="18"/>
                <w:szCs w:val="18"/>
              </w:rPr>
              <w:t xml:space="preserve"> - insects</w:t>
            </w:r>
          </w:p>
        </w:tc>
      </w:tr>
      <w:tr w:rsidRPr="00161F93" w:rsidR="001731B6" w:rsidTr="5D41C464" w14:paraId="4061BC39" w14:textId="77777777">
        <w:tc>
          <w:tcPr>
            <w:tcW w:w="1980" w:type="dxa"/>
            <w:tcMar/>
          </w:tcPr>
          <w:p w:rsidRPr="00161F93" w:rsidR="001731B6" w:rsidP="00C07841" w:rsidRDefault="001731B6" w14:paraId="6E593B18" w14:textId="77777777">
            <w:pPr>
              <w:rPr>
                <w:b/>
                <w:sz w:val="20"/>
              </w:rPr>
            </w:pPr>
            <w:r w:rsidRPr="00470CCC">
              <w:rPr>
                <w:b/>
              </w:rPr>
              <w:t>Lower Key Stage 2</w:t>
            </w:r>
          </w:p>
        </w:tc>
        <w:tc>
          <w:tcPr>
            <w:tcW w:w="1984" w:type="dxa"/>
            <w:tcMar/>
          </w:tcPr>
          <w:p w:rsidRPr="00161F93" w:rsidR="001731B6" w:rsidP="00C07841" w:rsidRDefault="007B7A3F" w14:paraId="703CEA8C" w14:textId="127C8C33">
            <w:pPr>
              <w:rPr>
                <w:sz w:val="20"/>
              </w:rPr>
            </w:pPr>
            <w:r w:rsidRPr="007B7A3F">
              <w:rPr>
                <w:sz w:val="20"/>
              </w:rPr>
              <w:t xml:space="preserve">Changes in Britain from the Stone Age to the Iron Age  </w:t>
            </w:r>
          </w:p>
        </w:tc>
        <w:tc>
          <w:tcPr>
            <w:tcW w:w="1985" w:type="dxa"/>
            <w:tcMar/>
          </w:tcPr>
          <w:p w:rsidRPr="00161F93" w:rsidR="001731B6" w:rsidP="00C07841" w:rsidRDefault="007B7A3F" w14:paraId="6BFEED2D" w14:textId="1492E4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tcMar/>
          </w:tcPr>
          <w:p w:rsidRPr="00161F93" w:rsidR="001731B6" w:rsidP="00C07841" w:rsidRDefault="003444B6" w14:paraId="2DDDBBFA" w14:textId="057092BA">
            <w:pPr>
              <w:rPr>
                <w:sz w:val="20"/>
              </w:rPr>
            </w:pPr>
            <w:r w:rsidRPr="003444B6">
              <w:rPr>
                <w:sz w:val="20"/>
              </w:rPr>
              <w:t>A study of an aspect or theme in British history that extends pupils’ chronological knowledge beyond 1066: The changing power of monarchs using case studies</w:t>
            </w:r>
          </w:p>
        </w:tc>
        <w:tc>
          <w:tcPr>
            <w:tcW w:w="1985" w:type="dxa"/>
            <w:tcMar/>
          </w:tcPr>
          <w:p w:rsidRPr="00161F93" w:rsidR="001731B6" w:rsidP="00C07841" w:rsidRDefault="00FF1B02" w14:paraId="2E813D90" w14:textId="38543CA6">
            <w:pPr>
              <w:rPr>
                <w:sz w:val="20"/>
              </w:rPr>
            </w:pPr>
            <w:r w:rsidRPr="00FF1B02">
              <w:rPr>
                <w:sz w:val="20"/>
              </w:rPr>
              <w:t>The Roman Empire and its impact on Britain</w:t>
            </w:r>
          </w:p>
        </w:tc>
        <w:tc>
          <w:tcPr>
            <w:tcW w:w="1984" w:type="dxa"/>
            <w:tcMar/>
          </w:tcPr>
          <w:p w:rsidRPr="00161F93" w:rsidR="001731B6" w:rsidP="00C07841" w:rsidRDefault="00FF1B02" w14:paraId="2F238BB0" w14:textId="050DE12D">
            <w:pPr>
              <w:rPr>
                <w:sz w:val="20"/>
              </w:rPr>
            </w:pPr>
            <w:r w:rsidRPr="00FF1B02">
              <w:rPr>
                <w:sz w:val="20"/>
              </w:rPr>
              <w:t>The achievements of the earliest civilizations – an overview of where and when the first civilizations appeared and a depth study of Ancient Egypt</w:t>
            </w:r>
          </w:p>
        </w:tc>
        <w:tc>
          <w:tcPr>
            <w:tcW w:w="1985" w:type="dxa"/>
            <w:tcMar/>
          </w:tcPr>
          <w:p w:rsidRPr="00161F93" w:rsidR="001731B6" w:rsidP="00C07841" w:rsidRDefault="00FF1B02" w14:paraId="01B2B8A1" w14:textId="54ACFEF8">
            <w:pPr>
              <w:rPr>
                <w:sz w:val="20"/>
              </w:rPr>
            </w:pPr>
            <w:r w:rsidRPr="00FF1B02">
              <w:rPr>
                <w:sz w:val="20"/>
              </w:rPr>
              <w:t>A local history study of our school - a study of a site dating from a period beyond 1066 that is significant in the locality</w:t>
            </w:r>
          </w:p>
        </w:tc>
      </w:tr>
      <w:tr w:rsidRPr="00161F93" w:rsidR="006F2BDF" w:rsidTr="5D41C464" w14:paraId="78F97D00" w14:textId="77777777">
        <w:tc>
          <w:tcPr>
            <w:tcW w:w="1980" w:type="dxa"/>
            <w:tcMar/>
          </w:tcPr>
          <w:p w:rsidRPr="009D577C" w:rsidR="006F2BDF" w:rsidP="00C07841" w:rsidRDefault="006F2BDF" w14:paraId="61435D64" w14:textId="274F8D44">
            <w:pPr>
              <w:rPr>
                <w:b/>
                <w:i/>
                <w:sz w:val="18"/>
              </w:rPr>
            </w:pPr>
            <w:r w:rsidRPr="009D577C">
              <w:rPr>
                <w:b/>
                <w:i/>
                <w:sz w:val="18"/>
              </w:rPr>
              <w:t>Visits and Events</w:t>
            </w:r>
          </w:p>
        </w:tc>
        <w:tc>
          <w:tcPr>
            <w:tcW w:w="1984" w:type="dxa"/>
            <w:tcMar/>
          </w:tcPr>
          <w:p w:rsidRPr="009D577C" w:rsidR="006F2BDF" w:rsidP="00C07841" w:rsidRDefault="003721B3" w14:paraId="7062A04A" w14:textId="5890085F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 xml:space="preserve">Weald &amp; Downland Living Museum </w:t>
            </w:r>
            <w:r w:rsidRPr="009D577C">
              <w:rPr>
                <w:i/>
                <w:sz w:val="18"/>
                <w:u w:val="single"/>
              </w:rPr>
              <w:t>or</w:t>
            </w:r>
            <w:r w:rsidRPr="009D577C">
              <w:rPr>
                <w:i/>
                <w:sz w:val="18"/>
              </w:rPr>
              <w:t xml:space="preserve"> </w:t>
            </w:r>
            <w:r w:rsidRPr="009D577C" w:rsidR="00E82380">
              <w:rPr>
                <w:i/>
                <w:sz w:val="18"/>
              </w:rPr>
              <w:t>Portals to the Past: Stone Age to Bronze Age</w:t>
            </w:r>
          </w:p>
        </w:tc>
        <w:tc>
          <w:tcPr>
            <w:tcW w:w="1985" w:type="dxa"/>
            <w:tcMar/>
          </w:tcPr>
          <w:p w:rsidRPr="009D577C" w:rsidR="006F2BDF" w:rsidP="00C07841" w:rsidRDefault="006F2BDF" w14:paraId="12AC245B" w14:textId="77777777">
            <w:pPr>
              <w:jc w:val="center"/>
              <w:rPr>
                <w:i/>
                <w:sz w:val="18"/>
              </w:rPr>
            </w:pPr>
          </w:p>
        </w:tc>
        <w:tc>
          <w:tcPr>
            <w:tcW w:w="1984" w:type="dxa"/>
            <w:tcMar/>
          </w:tcPr>
          <w:p w:rsidRPr="009D577C" w:rsidR="006F2BDF" w:rsidP="00C07841" w:rsidRDefault="003721B3" w14:paraId="70FB7911" w14:textId="202C8891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Hampton Court</w:t>
            </w:r>
          </w:p>
        </w:tc>
        <w:tc>
          <w:tcPr>
            <w:tcW w:w="1985" w:type="dxa"/>
            <w:tcMar/>
          </w:tcPr>
          <w:p w:rsidRPr="009D577C" w:rsidR="007F16BB" w:rsidP="007F16BB" w:rsidRDefault="007F16BB" w14:paraId="404C3D24" w14:textId="77777777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 xml:space="preserve">Fishbourne Roman Palace </w:t>
            </w:r>
            <w:r w:rsidRPr="009D577C">
              <w:rPr>
                <w:i/>
                <w:sz w:val="18"/>
                <w:u w:val="single"/>
              </w:rPr>
              <w:t>or</w:t>
            </w:r>
            <w:r w:rsidRPr="009D577C">
              <w:rPr>
                <w:i/>
                <w:sz w:val="18"/>
              </w:rPr>
              <w:t xml:space="preserve"> the Novium Museum, Chichester </w:t>
            </w:r>
          </w:p>
          <w:p w:rsidRPr="009D577C" w:rsidR="006F2BDF" w:rsidP="00C07841" w:rsidRDefault="006F2BDF" w14:paraId="7A608259" w14:textId="77777777">
            <w:pPr>
              <w:rPr>
                <w:i/>
                <w:sz w:val="18"/>
              </w:rPr>
            </w:pPr>
          </w:p>
        </w:tc>
        <w:tc>
          <w:tcPr>
            <w:tcW w:w="1984" w:type="dxa"/>
            <w:tcMar/>
          </w:tcPr>
          <w:p w:rsidRPr="009D577C" w:rsidR="006F2BDF" w:rsidP="00C07841" w:rsidRDefault="007F16BB" w14:paraId="6375963A" w14:textId="50C629D7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Ancient Egyptian Workshop: Horsham Museum</w:t>
            </w:r>
          </w:p>
        </w:tc>
        <w:tc>
          <w:tcPr>
            <w:tcW w:w="1985" w:type="dxa"/>
            <w:tcMar/>
          </w:tcPr>
          <w:p w:rsidRPr="009D577C" w:rsidR="006F2BDF" w:rsidP="5D41C464" w:rsidRDefault="007F16BB" w14:paraId="31111FB0" w14:textId="2FEC7D0B">
            <w:pPr>
              <w:rPr>
                <w:i w:val="1"/>
                <w:iCs w:val="1"/>
                <w:sz w:val="18"/>
                <w:szCs w:val="18"/>
              </w:rPr>
            </w:pPr>
            <w:r w:rsidRPr="5D41C464" w:rsidR="007F16BB">
              <w:rPr>
                <w:i w:val="1"/>
                <w:iCs w:val="1"/>
                <w:sz w:val="18"/>
                <w:szCs w:val="18"/>
              </w:rPr>
              <w:t>Local area: Old School House</w:t>
            </w:r>
            <w:r w:rsidRPr="5D41C464" w:rsidR="75FCAE40">
              <w:rPr>
                <w:i w:val="1"/>
                <w:iCs w:val="1"/>
                <w:sz w:val="18"/>
                <w:szCs w:val="18"/>
              </w:rPr>
              <w:t>;]WG</w:t>
            </w:r>
            <w:r w:rsidRPr="5D41C464" w:rsidR="75FCAE40">
              <w:rPr>
                <w:i w:val="1"/>
                <w:iCs w:val="1"/>
                <w:sz w:val="18"/>
                <w:szCs w:val="18"/>
              </w:rPr>
              <w:t xml:space="preserve"> History Society</w:t>
            </w:r>
          </w:p>
        </w:tc>
      </w:tr>
      <w:tr w:rsidRPr="00161F93" w:rsidR="001731B6" w:rsidTr="5D41C464" w14:paraId="77A4E465" w14:textId="77777777">
        <w:tc>
          <w:tcPr>
            <w:tcW w:w="1980" w:type="dxa"/>
            <w:tcMar/>
          </w:tcPr>
          <w:p w:rsidRPr="00161F93" w:rsidR="001731B6" w:rsidP="00C07841" w:rsidRDefault="001731B6" w14:paraId="007EB858" w14:textId="77777777">
            <w:pPr>
              <w:rPr>
                <w:b/>
                <w:sz w:val="20"/>
              </w:rPr>
            </w:pPr>
            <w:r w:rsidRPr="00470CCC">
              <w:rPr>
                <w:b/>
              </w:rPr>
              <w:lastRenderedPageBreak/>
              <w:t>Upper Key Stage 2</w:t>
            </w:r>
          </w:p>
        </w:tc>
        <w:tc>
          <w:tcPr>
            <w:tcW w:w="1984" w:type="dxa"/>
            <w:tcMar/>
          </w:tcPr>
          <w:p w:rsidRPr="00161F93" w:rsidR="001731B6" w:rsidP="00C07841" w:rsidRDefault="00485110" w14:paraId="1872C616" w14:textId="19D922CD">
            <w:pPr>
              <w:rPr>
                <w:sz w:val="20"/>
              </w:rPr>
            </w:pPr>
            <w:r w:rsidRPr="00485110">
              <w:rPr>
                <w:sz w:val="20"/>
              </w:rPr>
              <w:t>Britain’s settlement by Anglo-Saxons and Scots; the Viking and Anglo-Saxon struggle for the Kingdom of England to the time of Edward the Confessor</w:t>
            </w:r>
          </w:p>
        </w:tc>
        <w:tc>
          <w:tcPr>
            <w:tcW w:w="1985" w:type="dxa"/>
            <w:tcMar/>
          </w:tcPr>
          <w:p w:rsidRPr="00161F93" w:rsidR="001731B6" w:rsidP="00C07841" w:rsidRDefault="00485110" w14:paraId="062603BA" w14:textId="7B989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tcMar/>
          </w:tcPr>
          <w:p w:rsidRPr="00161F93" w:rsidR="001731B6" w:rsidP="00C07841" w:rsidRDefault="00485110" w14:paraId="7B69AB5B" w14:textId="5702BCA7">
            <w:pPr>
              <w:rPr>
                <w:sz w:val="20"/>
              </w:rPr>
            </w:pPr>
            <w:r w:rsidRPr="00485110">
              <w:rPr>
                <w:sz w:val="20"/>
              </w:rPr>
              <w:t>A non-European society that provides contrasts with British history – Benin (West Africa) c. AD 900-1300.</w:t>
            </w:r>
          </w:p>
        </w:tc>
        <w:tc>
          <w:tcPr>
            <w:tcW w:w="1985" w:type="dxa"/>
            <w:tcMar/>
          </w:tcPr>
          <w:p w:rsidRPr="00161F93" w:rsidR="001731B6" w:rsidP="00C07841" w:rsidRDefault="00485110" w14:paraId="1FDFADC5" w14:textId="52A79F28">
            <w:pPr>
              <w:rPr>
                <w:sz w:val="20"/>
              </w:rPr>
            </w:pPr>
            <w:r w:rsidRPr="00485110">
              <w:rPr>
                <w:sz w:val="20"/>
              </w:rPr>
              <w:t>Ancient Greece – a study of Greek life and achievements and their influence on the western world</w:t>
            </w:r>
          </w:p>
        </w:tc>
        <w:tc>
          <w:tcPr>
            <w:tcW w:w="1984" w:type="dxa"/>
            <w:tcMar/>
          </w:tcPr>
          <w:p w:rsidRPr="00161F93" w:rsidR="001731B6" w:rsidP="00C07841" w:rsidRDefault="00485110" w14:paraId="631A296B" w14:textId="52A6FF61">
            <w:pPr>
              <w:rPr>
                <w:sz w:val="20"/>
              </w:rPr>
            </w:pPr>
            <w:r w:rsidRPr="00485110">
              <w:rPr>
                <w:sz w:val="20"/>
              </w:rPr>
              <w:t>A study of an aspect or theme in British history that extends pupils’ chronological knowledge beyond 1066: a significant turning point in British history – the building and sinking of the Titanic</w:t>
            </w:r>
          </w:p>
        </w:tc>
        <w:tc>
          <w:tcPr>
            <w:tcW w:w="1985" w:type="dxa"/>
            <w:tcMar/>
          </w:tcPr>
          <w:p w:rsidRPr="00161F93" w:rsidR="001731B6" w:rsidP="00C07841" w:rsidRDefault="00485110" w14:paraId="7DB3D951" w14:textId="6F68795E">
            <w:pPr>
              <w:rPr>
                <w:sz w:val="20"/>
              </w:rPr>
            </w:pPr>
            <w:r w:rsidRPr="00485110">
              <w:rPr>
                <w:sz w:val="20"/>
              </w:rPr>
              <w:t xml:space="preserve">A local area history study - a study over time tracing how several aspects of national history are reflected in the locality  </w:t>
            </w:r>
          </w:p>
        </w:tc>
      </w:tr>
      <w:tr w:rsidRPr="00161F93" w:rsidR="006F2BDF" w:rsidTr="5D41C464" w14:paraId="356C14DF" w14:textId="77777777">
        <w:tc>
          <w:tcPr>
            <w:tcW w:w="1980" w:type="dxa"/>
            <w:tcMar/>
          </w:tcPr>
          <w:p w:rsidRPr="009D577C" w:rsidR="006F2BDF" w:rsidP="00C07841" w:rsidRDefault="006F2BDF" w14:paraId="13309430" w14:textId="2AF1B886">
            <w:pPr>
              <w:rPr>
                <w:b/>
                <w:i/>
                <w:sz w:val="18"/>
              </w:rPr>
            </w:pPr>
            <w:r w:rsidRPr="009D577C">
              <w:rPr>
                <w:b/>
                <w:i/>
                <w:sz w:val="18"/>
              </w:rPr>
              <w:t>Visits and Events</w:t>
            </w:r>
          </w:p>
        </w:tc>
        <w:tc>
          <w:tcPr>
            <w:tcW w:w="1984" w:type="dxa"/>
            <w:tcMar/>
          </w:tcPr>
          <w:p w:rsidRPr="009D577C" w:rsidR="006B4460" w:rsidP="00C07841" w:rsidRDefault="006B4460" w14:paraId="0257D5D1" w14:textId="3FD9EA37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  <w:lang w:val="en-US"/>
              </w:rPr>
              <w:t>Anglo-Saxon Workshop: One Day Creative </w:t>
            </w:r>
            <w:r w:rsidRPr="009D577C">
              <w:rPr>
                <w:i/>
                <w:sz w:val="18"/>
                <w:u w:val="single"/>
                <w:lang w:val="en-US"/>
              </w:rPr>
              <w:t>or</w:t>
            </w:r>
            <w:r w:rsidRPr="009D577C">
              <w:rPr>
                <w:i/>
                <w:sz w:val="18"/>
                <w:lang w:val="en-US"/>
              </w:rPr>
              <w:t> Weald &amp; Downland Living Museum</w:t>
            </w:r>
            <w:r w:rsidRPr="009D577C">
              <w:rPr>
                <w:i/>
                <w:sz w:val="18"/>
              </w:rPr>
              <w:t> </w:t>
            </w:r>
          </w:p>
          <w:p w:rsidRPr="009D577C" w:rsidR="006B4460" w:rsidP="00C07841" w:rsidRDefault="006B4460" w14:paraId="25FB2297" w14:textId="77777777">
            <w:pPr>
              <w:rPr>
                <w:i/>
                <w:sz w:val="18"/>
              </w:rPr>
            </w:pPr>
          </w:p>
          <w:p w:rsidRPr="009D577C" w:rsidR="006F2BDF" w:rsidP="00C07841" w:rsidRDefault="006B4460" w14:paraId="49B1A012" w14:textId="121E8EA6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Remembrance Day Service at St Peter’s Church</w:t>
            </w:r>
          </w:p>
        </w:tc>
        <w:tc>
          <w:tcPr>
            <w:tcW w:w="1985" w:type="dxa"/>
            <w:tcMar/>
          </w:tcPr>
          <w:p w:rsidRPr="009D577C" w:rsidR="006F2BDF" w:rsidP="00C07841" w:rsidRDefault="006F2BDF" w14:paraId="3E56B9F1" w14:textId="77777777">
            <w:pPr>
              <w:jc w:val="center"/>
              <w:rPr>
                <w:i/>
                <w:sz w:val="18"/>
              </w:rPr>
            </w:pPr>
          </w:p>
        </w:tc>
        <w:tc>
          <w:tcPr>
            <w:tcW w:w="1984" w:type="dxa"/>
            <w:tcMar/>
          </w:tcPr>
          <w:p w:rsidRPr="009D577C" w:rsidR="006F2BDF" w:rsidP="00C07841" w:rsidRDefault="006B4460" w14:paraId="20281F81" w14:textId="0F2D0649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Benin Workshop: One Day Creative</w:t>
            </w:r>
          </w:p>
        </w:tc>
        <w:tc>
          <w:tcPr>
            <w:tcW w:w="1985" w:type="dxa"/>
            <w:tcMar/>
          </w:tcPr>
          <w:p w:rsidRPr="009D577C" w:rsidR="00BA1740" w:rsidP="00C07841" w:rsidRDefault="00BA1740" w14:paraId="726FC936" w14:textId="047A4F52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Ancient Greece Workshop: One Day Creative</w:t>
            </w:r>
          </w:p>
          <w:p w:rsidRPr="009D577C" w:rsidR="006B4460" w:rsidP="00C07841" w:rsidRDefault="006B4460" w14:paraId="6341A878" w14:textId="77777777">
            <w:pPr>
              <w:rPr>
                <w:i/>
                <w:sz w:val="18"/>
              </w:rPr>
            </w:pPr>
          </w:p>
          <w:p w:rsidRPr="009D577C" w:rsidR="006F2BDF" w:rsidP="00C07841" w:rsidRDefault="00BA1740" w14:paraId="3E4D603F" w14:textId="0E1D8755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Remembrance Day Service at St Peter’s Church</w:t>
            </w:r>
          </w:p>
        </w:tc>
        <w:tc>
          <w:tcPr>
            <w:tcW w:w="1984" w:type="dxa"/>
            <w:tcMar/>
          </w:tcPr>
          <w:p w:rsidRPr="009D577C" w:rsidR="006F2BDF" w:rsidP="00C07841" w:rsidRDefault="006B4460" w14:paraId="39721632" w14:textId="3F9F5964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  <w:lang w:val="en-US"/>
              </w:rPr>
              <w:t>Sea Museum, Southampton</w:t>
            </w:r>
            <w:r w:rsidRPr="009D577C">
              <w:rPr>
                <w:i/>
                <w:sz w:val="18"/>
              </w:rPr>
              <w:t> </w:t>
            </w:r>
          </w:p>
        </w:tc>
        <w:tc>
          <w:tcPr>
            <w:tcW w:w="1985" w:type="dxa"/>
            <w:tcMar/>
          </w:tcPr>
          <w:p w:rsidRPr="009D577C" w:rsidR="006F2BDF" w:rsidP="00C07841" w:rsidRDefault="006B4460" w14:paraId="68CA56AD" w14:textId="294CEF6F">
            <w:pPr>
              <w:rPr>
                <w:i/>
                <w:sz w:val="18"/>
              </w:rPr>
            </w:pPr>
            <w:r w:rsidRPr="009D577C">
              <w:rPr>
                <w:i/>
                <w:sz w:val="18"/>
              </w:rPr>
              <w:t>Local area</w:t>
            </w:r>
          </w:p>
        </w:tc>
      </w:tr>
    </w:tbl>
    <w:p w:rsidR="00E6757A" w:rsidP="5D41C464" w:rsidRDefault="00E6757A" w14:paraId="0C32E6D2" w14:textId="77777777">
      <w:pPr>
        <w:spacing w:after="0"/>
        <w:rPr>
          <w:sz w:val="20"/>
          <w:szCs w:val="20"/>
        </w:rPr>
      </w:pPr>
    </w:p>
    <w:p w:rsidR="5D41C464" w:rsidP="5D41C464" w:rsidRDefault="5D41C464" w14:paraId="252F816A" w14:textId="5D22470D">
      <w:pPr>
        <w:pStyle w:val="Normal"/>
        <w:spacing w:after="0"/>
        <w:rPr>
          <w:sz w:val="20"/>
          <w:szCs w:val="20"/>
        </w:rPr>
      </w:pPr>
    </w:p>
    <w:p w:rsidRPr="00161F93" w:rsidR="0072142B" w:rsidP="00053792" w:rsidRDefault="00053792" w14:paraId="0BDAED28" w14:textId="2FEF58EA">
      <w:pPr>
        <w:spacing w:after="0"/>
        <w:rPr>
          <w:sz w:val="20"/>
        </w:rPr>
      </w:pPr>
      <w:bookmarkStart w:name="_GoBack" w:id="0"/>
      <w:bookmarkEnd w:id="0"/>
      <w:r w:rsidRPr="00161F93">
        <w:rPr>
          <w:sz w:val="20"/>
        </w:rPr>
        <w:t>Every child at Wisborough Green studies five units of history at each phase to build a knowledge and understanding of Britain’s past and that of the wider world.</w:t>
      </w:r>
    </w:p>
    <w:sectPr w:rsidRPr="00161F93" w:rsidR="0072142B" w:rsidSect="007169DF">
      <w:headerReference w:type="default" r:id="rId9"/>
      <w:pgSz w:w="16838" w:h="11906" w:orient="landscape"/>
      <w:pgMar w:top="1021" w:right="964" w:bottom="96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841" w:rsidP="00C07841" w:rsidRDefault="00C07841" w14:paraId="45D24E6F" w14:textId="77777777">
      <w:pPr>
        <w:spacing w:after="0" w:line="240" w:lineRule="auto"/>
      </w:pPr>
      <w:r>
        <w:separator/>
      </w:r>
    </w:p>
  </w:endnote>
  <w:endnote w:type="continuationSeparator" w:id="0">
    <w:p w:rsidR="00C07841" w:rsidP="00C07841" w:rsidRDefault="00C07841" w14:paraId="0CAF4D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841" w:rsidP="00C07841" w:rsidRDefault="00C07841" w14:paraId="1378A6BF" w14:textId="77777777">
      <w:pPr>
        <w:spacing w:after="0" w:line="240" w:lineRule="auto"/>
      </w:pPr>
      <w:r>
        <w:separator/>
      </w:r>
    </w:p>
  </w:footnote>
  <w:footnote w:type="continuationSeparator" w:id="0">
    <w:p w:rsidR="00C07841" w:rsidP="00C07841" w:rsidRDefault="00C07841" w14:paraId="0F7B604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C07841" w:rsidR="00C07841" w:rsidP="00C07841" w:rsidRDefault="000F6583" w14:paraId="71282D54" w14:textId="0D1392D4">
    <w:pPr>
      <w:pStyle w:val="Header"/>
      <w:jc w:val="center"/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65EF8024" wp14:editId="2DECB347">
          <wp:simplePos x="0" y="0"/>
          <wp:positionH relativeFrom="margin">
            <wp:posOffset>6985</wp:posOffset>
          </wp:positionH>
          <wp:positionV relativeFrom="margin">
            <wp:posOffset>-351155</wp:posOffset>
          </wp:positionV>
          <wp:extent cx="487680" cy="487680"/>
          <wp:effectExtent l="0" t="0" r="7620" b="762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7841">
      <w:rPr>
        <w:b/>
      </w:rPr>
      <w:t>History at Wisborough Green</w:t>
    </w:r>
    <w:r w:rsidR="00EE39C2">
      <w:rPr>
        <w:b/>
      </w:rPr>
      <w:t xml:space="preserve"> Primary School</w:t>
    </w:r>
    <w:r w:rsidR="00361314">
      <w:rPr>
        <w:b/>
      </w:rPr>
      <w:t xml:space="preserve"> (2-year </w:t>
    </w:r>
    <w:r w:rsidR="00D6304F">
      <w:rPr>
        <w:b/>
      </w:rPr>
      <w:t>cycle)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2d2a5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1B6"/>
    <w:rsid w:val="00053792"/>
    <w:rsid w:val="000F6583"/>
    <w:rsid w:val="001600D1"/>
    <w:rsid w:val="00161F93"/>
    <w:rsid w:val="001731B6"/>
    <w:rsid w:val="003444B6"/>
    <w:rsid w:val="00361314"/>
    <w:rsid w:val="003721B3"/>
    <w:rsid w:val="00470CCC"/>
    <w:rsid w:val="00485110"/>
    <w:rsid w:val="006B4460"/>
    <w:rsid w:val="006F2BDF"/>
    <w:rsid w:val="007169DF"/>
    <w:rsid w:val="0072142B"/>
    <w:rsid w:val="007B5930"/>
    <w:rsid w:val="007B7A3F"/>
    <w:rsid w:val="007F16BB"/>
    <w:rsid w:val="00843785"/>
    <w:rsid w:val="008A5877"/>
    <w:rsid w:val="0099678A"/>
    <w:rsid w:val="009D577C"/>
    <w:rsid w:val="00A477DB"/>
    <w:rsid w:val="00AD2DBD"/>
    <w:rsid w:val="00BA1740"/>
    <w:rsid w:val="00C07841"/>
    <w:rsid w:val="00C75AB0"/>
    <w:rsid w:val="00D6304F"/>
    <w:rsid w:val="00DE1837"/>
    <w:rsid w:val="00E6757A"/>
    <w:rsid w:val="00E82380"/>
    <w:rsid w:val="00EE39C2"/>
    <w:rsid w:val="00F543C5"/>
    <w:rsid w:val="00FC01A2"/>
    <w:rsid w:val="00FF1B02"/>
    <w:rsid w:val="02ADA9AD"/>
    <w:rsid w:val="125A8812"/>
    <w:rsid w:val="1BDAD3B6"/>
    <w:rsid w:val="1F14D6CC"/>
    <w:rsid w:val="2384B314"/>
    <w:rsid w:val="2451D1FA"/>
    <w:rsid w:val="38B664BB"/>
    <w:rsid w:val="38BE3FB1"/>
    <w:rsid w:val="4409CDE8"/>
    <w:rsid w:val="4E671D03"/>
    <w:rsid w:val="4F6E44A1"/>
    <w:rsid w:val="50FF6D43"/>
    <w:rsid w:val="5BB3CD55"/>
    <w:rsid w:val="5CEC7EBC"/>
    <w:rsid w:val="5D41C464"/>
    <w:rsid w:val="60241F7E"/>
    <w:rsid w:val="62299845"/>
    <w:rsid w:val="646DA2C3"/>
    <w:rsid w:val="6C51B09C"/>
    <w:rsid w:val="6F541751"/>
    <w:rsid w:val="75FCAE40"/>
    <w:rsid w:val="7CE5AE7A"/>
    <w:rsid w:val="7F054369"/>
    <w:rsid w:val="7F76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DCF5FC9"/>
  <w15:chartTrackingRefBased/>
  <w15:docId w15:val="{03F3699A-C88D-4BFF-8948-EF22FB8E22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31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0784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07841"/>
  </w:style>
  <w:style w:type="paragraph" w:styleId="Footer">
    <w:name w:val="footer"/>
    <w:basedOn w:val="Normal"/>
    <w:link w:val="FooterChar"/>
    <w:uiPriority w:val="99"/>
    <w:unhideWhenUsed/>
    <w:rsid w:val="00C0784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0784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numbering" Target="numbering.xml" Id="Rf6dec710964145c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45e08399-8455-41ac-9771-e3ffde2f0df9" xsi:nil="true"/>
    <SharedWithUsers xmlns="45e08399-8455-41ac-9771-e3ffde2f0df9">
      <UserInfo>
        <DisplayName>Amanda Cherry</DisplayName>
        <AccountId>359</AccountId>
        <AccountType/>
      </UserInfo>
    </SharedWithUsers>
    <MediaLengthInSeconds xmlns="0f907b82-6ecb-4c3e-b7a8-bc138fa1953f" xsi:nil="true"/>
    <LastSharedByTime xmlns="45e08399-8455-41ac-9771-e3ffde2f0df9" xsi:nil="true"/>
    <lcf76f155ced4ddcb4097134ff3c332f xmlns="0f907b82-6ecb-4c3e-b7a8-bc138fa1953f">
      <Terms xmlns="http://schemas.microsoft.com/office/infopath/2007/PartnerControls"/>
    </lcf76f155ced4ddcb4097134ff3c332f>
    <TaxCatchAll xmlns="45e08399-8455-41ac-9771-e3ffde2f0d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3BD4F47D19F14C9E01D27FCAAF2DF7" ma:contentTypeVersion="18" ma:contentTypeDescription="Create a new document." ma:contentTypeScope="" ma:versionID="1a8d383ca7d655b066502cba37745e10">
  <xsd:schema xmlns:xsd="http://www.w3.org/2001/XMLSchema" xmlns:xs="http://www.w3.org/2001/XMLSchema" xmlns:p="http://schemas.microsoft.com/office/2006/metadata/properties" xmlns:ns2="45e08399-8455-41ac-9771-e3ffde2f0df9" xmlns:ns3="0f907b82-6ecb-4c3e-b7a8-bc138fa1953f" targetNamespace="http://schemas.microsoft.com/office/2006/metadata/properties" ma:root="true" ma:fieldsID="bbfa929a86eb4f0cef269c674cc6f8dd" ns2:_="" ns3:_="">
    <xsd:import namespace="45e08399-8455-41ac-9771-e3ffde2f0df9"/>
    <xsd:import namespace="0f907b82-6ecb-4c3e-b7a8-bc138fa1953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08399-8455-41ac-9771-e3ffde2f0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8df58b2a-85b6-45f8-8d7f-050ba9a33f84}" ma:internalName="TaxCatchAll" ma:showField="CatchAllData" ma:web="45e08399-8455-41ac-9771-e3ffde2f0d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07b82-6ecb-4c3e-b7a8-bc138fa195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816987b-e3cf-4c7a-ac66-cddf94b064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0F881-3ED7-4638-BF62-B1349742EBF7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fd1ff0b9-1409-45f0-97e9-c647866b6a4a"/>
    <ds:schemaRef ds:uri="http://purl.org/dc/terms/"/>
    <ds:schemaRef ds:uri="b4f7eaf7-b51d-44a1-b204-effc3fc57d0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285467B-35F2-461A-953C-1682C9CF30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D8600-51C0-401E-B526-83AADFB9B8C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Head</lastModifiedBy>
  <revision>33</revision>
  <dcterms:created xsi:type="dcterms:W3CDTF">2021-07-31T09:10:00.0000000Z</dcterms:created>
  <dcterms:modified xsi:type="dcterms:W3CDTF">2023-04-12T09:40:56.7666717Z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0x0101009D3BD4F47D19F14C9E01D27FCAAF2DF7</vt:lpwstr>
  </property>
  <property fmtid="{D5CDD505-2E9C-101B-9397-08002B2CF9AE}" pid="3" name="Order">
    <vt:r8>664300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